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768FA" w14:textId="0AA672FA" w:rsidR="002B3777" w:rsidRDefault="00C037BE" w:rsidP="00B82AC5">
      <w:pPr>
        <w:pStyle w:val="Teksttreci4"/>
        <w:spacing w:before="0"/>
        <w:ind w:left="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B3FEE5F" wp14:editId="6EA89604">
            <wp:simplePos x="0" y="0"/>
            <wp:positionH relativeFrom="column">
              <wp:posOffset>4505324</wp:posOffset>
            </wp:positionH>
            <wp:positionV relativeFrom="paragraph">
              <wp:posOffset>115697</wp:posOffset>
            </wp:positionV>
            <wp:extent cx="2238375" cy="850773"/>
            <wp:effectExtent l="0" t="0" r="0" b="698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33" cy="85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C5">
        <w:rPr>
          <w:rFonts w:ascii="Times New Roman" w:hAnsi="Times New Roman" w:cs="Times New Roman"/>
          <w:b/>
          <w:bCs/>
          <w:sz w:val="24"/>
          <w:szCs w:val="24"/>
        </w:rPr>
        <w:t>Warszawa 13.03.2023</w:t>
      </w:r>
    </w:p>
    <w:p w14:paraId="571303D4" w14:textId="77777777" w:rsidR="00D85AC7" w:rsidRP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/>
          <w:bCs/>
          <w:sz w:val="28"/>
          <w:szCs w:val="28"/>
        </w:rPr>
      </w:pPr>
      <w:bookmarkStart w:id="0" w:name="_Hlk122609348"/>
      <w:r w:rsidRPr="00D85AC7">
        <w:rPr>
          <w:rFonts w:ascii="Arial" w:hAnsi="Arial" w:cs="Arial"/>
          <w:b/>
          <w:bCs/>
          <w:sz w:val="28"/>
          <w:szCs w:val="28"/>
        </w:rPr>
        <w:t xml:space="preserve">Urząd Lotnictwa Cywilnego w Warszawie </w:t>
      </w:r>
    </w:p>
    <w:p w14:paraId="0F86C106" w14:textId="77777777" w:rsid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Cs/>
          <w:i/>
          <w:sz w:val="24"/>
          <w:szCs w:val="24"/>
        </w:rPr>
      </w:pPr>
      <w:r w:rsidRPr="00D85AC7">
        <w:rPr>
          <w:rFonts w:ascii="Arial" w:hAnsi="Arial" w:cs="Arial"/>
          <w:bCs/>
          <w:i/>
          <w:sz w:val="24"/>
          <w:szCs w:val="24"/>
        </w:rPr>
        <w:t>02-247 Warszawa Marcina Flisa 2</w:t>
      </w:r>
    </w:p>
    <w:p w14:paraId="3FA7B0F6" w14:textId="77777777" w:rsid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Cs/>
          <w:i/>
          <w:sz w:val="24"/>
          <w:szCs w:val="24"/>
        </w:rPr>
      </w:pPr>
    </w:p>
    <w:p w14:paraId="1F3CA689" w14:textId="77777777" w:rsid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Cs/>
          <w:i/>
          <w:sz w:val="24"/>
          <w:szCs w:val="24"/>
        </w:rPr>
      </w:pPr>
    </w:p>
    <w:p w14:paraId="74CD8F16" w14:textId="256C1EE0" w:rsidR="0062446A" w:rsidRPr="000D3EB5" w:rsidRDefault="0062446A" w:rsidP="0062446A">
      <w:pPr>
        <w:pStyle w:val="Teksttreci4"/>
        <w:spacing w:before="0" w:line="240" w:lineRule="auto"/>
        <w:ind w:left="60"/>
        <w:jc w:val="left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0D3EB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ogłasza nabór </w:t>
      </w:r>
      <w:r w:rsidR="005C49AC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z</w:t>
      </w:r>
      <w:r w:rsidRPr="000D3EB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ewnętrzny na stanowisko:</w:t>
      </w:r>
    </w:p>
    <w:bookmarkEnd w:id="0"/>
    <w:p w14:paraId="0CF73D79" w14:textId="77777777" w:rsidR="00D85AC7" w:rsidRPr="0062446A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Cs/>
          <w:sz w:val="24"/>
          <w:szCs w:val="24"/>
        </w:rPr>
      </w:pPr>
    </w:p>
    <w:p w14:paraId="459791A5" w14:textId="4CBB628C" w:rsidR="00A0743E" w:rsidRPr="0062446A" w:rsidRDefault="005C49AC" w:rsidP="00D85AC7">
      <w:pPr>
        <w:pStyle w:val="Teksttreci4"/>
        <w:spacing w:before="0" w:line="276" w:lineRule="auto"/>
        <w:ind w:left="60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  <w:r w:rsidRPr="005C49AC">
        <w:rPr>
          <w:rFonts w:ascii="Arial" w:hAnsi="Arial" w:cs="Arial"/>
          <w:b/>
          <w:bCs/>
          <w:color w:val="auto"/>
          <w:sz w:val="28"/>
          <w:szCs w:val="28"/>
        </w:rPr>
        <w:t>Administrator</w:t>
      </w:r>
      <w:r w:rsidR="00A0743E" w:rsidRPr="0062446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4768AB08" w14:textId="71AFB3B7" w:rsidR="00DB320A" w:rsidRDefault="005C49AC" w:rsidP="00C477B6">
      <w:pPr>
        <w:pStyle w:val="Teksttreci4"/>
        <w:spacing w:before="0" w:line="276" w:lineRule="auto"/>
        <w:ind w:left="60"/>
        <w:jc w:val="left"/>
        <w:rPr>
          <w:rFonts w:ascii="Arial" w:hAnsi="Arial" w:cs="Arial"/>
          <w:color w:val="auto"/>
          <w:kern w:val="0"/>
          <w:sz w:val="22"/>
          <w:szCs w:val="22"/>
          <w:u w:color="FF0000"/>
        </w:rPr>
      </w:pPr>
      <w:r>
        <w:rPr>
          <w:rFonts w:ascii="Arial" w:hAnsi="Arial" w:cs="Arial"/>
          <w:bCs/>
          <w:color w:val="auto"/>
          <w:sz w:val="24"/>
          <w:szCs w:val="24"/>
        </w:rPr>
        <w:t>w</w:t>
      </w:r>
      <w:r w:rsidRPr="005C49AC">
        <w:rPr>
          <w:rFonts w:ascii="Arial" w:hAnsi="Arial" w:cs="Arial"/>
          <w:bCs/>
          <w:color w:val="auto"/>
          <w:sz w:val="24"/>
          <w:szCs w:val="24"/>
        </w:rPr>
        <w:t xml:space="preserve"> Punkcie Obsługi Klienta i Kancelarii</w:t>
      </w:r>
      <w:r w:rsidR="002940DC">
        <w:rPr>
          <w:rFonts w:ascii="Arial" w:hAnsi="Arial" w:cs="Arial"/>
          <w:bCs/>
          <w:color w:val="auto"/>
          <w:sz w:val="24"/>
          <w:szCs w:val="24"/>
        </w:rPr>
        <w:t xml:space="preserve"> w Biurze Dyrektora Generalnego</w:t>
      </w:r>
    </w:p>
    <w:p w14:paraId="758A3DC5" w14:textId="77777777" w:rsidR="00C037BE" w:rsidRDefault="00C037BE">
      <w:pPr>
        <w:overflowPunct/>
        <w:rPr>
          <w:rFonts w:ascii="Arial" w:hAnsi="Arial" w:cs="Arial"/>
          <w:color w:val="auto"/>
          <w:kern w:val="0"/>
          <w:sz w:val="22"/>
          <w:szCs w:val="22"/>
          <w:u w:color="FF0000"/>
        </w:rPr>
      </w:pPr>
    </w:p>
    <w:p w14:paraId="15762B73" w14:textId="67FD253B" w:rsidR="00C477B6" w:rsidRPr="00D85AC7" w:rsidRDefault="00C477B6">
      <w:pPr>
        <w:overflowPunct/>
        <w:rPr>
          <w:rFonts w:ascii="Arial" w:hAnsi="Arial" w:cs="Arial"/>
          <w:color w:val="auto"/>
          <w:kern w:val="0"/>
          <w:sz w:val="22"/>
          <w:szCs w:val="22"/>
          <w:u w:color="FF0000"/>
        </w:rPr>
        <w:sectPr w:rsidR="00C477B6" w:rsidRPr="00D85AC7" w:rsidSect="00AC21E3">
          <w:pgSz w:w="12240" w:h="15840" w:code="1"/>
          <w:pgMar w:top="720" w:right="720" w:bottom="720" w:left="720" w:header="709" w:footer="709" w:gutter="0"/>
          <w:pgBorders w:offsetFrom="page">
            <w:top w:val="threeDEngrave" w:sz="24" w:space="24" w:color="5B9BD5" w:themeColor="accent5" w:shadow="1"/>
            <w:left w:val="threeDEngrave" w:sz="24" w:space="24" w:color="5B9BD5" w:themeColor="accent5" w:shadow="1"/>
            <w:bottom w:val="threeDEmboss" w:sz="24" w:space="24" w:color="5B9BD5" w:themeColor="accent5" w:shadow="1"/>
            <w:right w:val="threeDEmboss" w:sz="24" w:space="24" w:color="5B9BD5" w:themeColor="accent5" w:shadow="1"/>
          </w:pgBorders>
          <w:cols w:space="708"/>
          <w:noEndnote/>
          <w:docGrid w:linePitch="272"/>
        </w:sectPr>
      </w:pPr>
    </w:p>
    <w:p w14:paraId="716D9093" w14:textId="77777777" w:rsidR="00DB320A" w:rsidRPr="00C14089" w:rsidRDefault="000D3EB5" w:rsidP="002B3777">
      <w:pPr>
        <w:pStyle w:val="Teksttreci4"/>
        <w:spacing w:before="0"/>
        <w:jc w:val="left"/>
        <w:rPr>
          <w:rFonts w:ascii="Arial" w:hAnsi="Arial" w:cs="Arial"/>
          <w:color w:val="2F5496" w:themeColor="accent1" w:themeShade="BF"/>
          <w:sz w:val="20"/>
          <w:szCs w:val="20"/>
        </w:rPr>
        <w:sectPr w:rsidR="00DB320A" w:rsidRPr="00C14089" w:rsidSect="00B16BCC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reeDEngrave" w:sz="24" w:space="24" w:color="5B9BD5" w:themeColor="accent5" w:shadow="1"/>
            <w:left w:val="threeDEngrave" w:sz="24" w:space="24" w:color="5B9BD5" w:themeColor="accent5" w:shadow="1"/>
            <w:bottom w:val="threeDEmboss" w:sz="24" w:space="24" w:color="5B9BD5" w:themeColor="accent5" w:shadow="1"/>
            <w:right w:val="threeDEmboss" w:sz="24" w:space="24" w:color="5B9BD5" w:themeColor="accent5" w:shadow="1"/>
          </w:pgBorders>
          <w:cols w:space="708"/>
          <w:noEndnote/>
        </w:sectPr>
      </w:pPr>
      <w:r w:rsidRPr="00C14089">
        <w:rPr>
          <w:rFonts w:ascii="Arial" w:hAnsi="Arial" w:cs="Arial"/>
          <w:color w:val="2F5496" w:themeColor="accent1" w:themeShade="BF"/>
          <w:sz w:val="20"/>
          <w:szCs w:val="20"/>
        </w:rPr>
        <w:t xml:space="preserve">Liczba stanowisk : 1 </w:t>
      </w:r>
      <w:r w:rsidR="00C14089" w:rsidRPr="00C14089">
        <w:rPr>
          <w:rFonts w:ascii="Arial" w:hAnsi="Arial" w:cs="Arial"/>
          <w:color w:val="2F5496" w:themeColor="accent1" w:themeShade="BF"/>
          <w:sz w:val="20"/>
          <w:szCs w:val="20"/>
        </w:rPr>
        <w:t xml:space="preserve">          </w:t>
      </w:r>
      <w:r w:rsidR="00DB320A" w:rsidRPr="00C14089">
        <w:rPr>
          <w:rFonts w:ascii="Arial" w:hAnsi="Arial" w:cs="Arial"/>
          <w:color w:val="2F5496" w:themeColor="accent1" w:themeShade="BF"/>
          <w:sz w:val="20"/>
          <w:szCs w:val="20"/>
        </w:rPr>
        <w:t>Wymiar etatu:</w:t>
      </w:r>
      <w:r w:rsidRPr="00C14089">
        <w:rPr>
          <w:rFonts w:ascii="Arial" w:hAnsi="Arial" w:cs="Arial"/>
          <w:bCs/>
          <w:color w:val="2F5496" w:themeColor="accent1" w:themeShade="BF"/>
          <w:sz w:val="20"/>
          <w:szCs w:val="20"/>
        </w:rPr>
        <w:t>1</w:t>
      </w:r>
      <w:r w:rsidR="00C14089" w:rsidRPr="00C14089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              </w:t>
      </w:r>
      <w:r w:rsidR="00DB320A" w:rsidRPr="00C14089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 </w:t>
      </w:r>
      <w:r w:rsidR="00C14089" w:rsidRPr="008063A2">
        <w:rPr>
          <w:rFonts w:ascii="Arial" w:hAnsi="Arial" w:cs="Arial"/>
          <w:b/>
          <w:bCs/>
          <w:color w:val="2F5496" w:themeColor="accent1" w:themeShade="BF"/>
          <w:sz w:val="20"/>
          <w:szCs w:val="20"/>
          <w:u w:val="single"/>
        </w:rPr>
        <w:t>Umowa o pracę na czas zastępstwa</w:t>
      </w:r>
      <w:r w:rsidR="00DB320A" w:rsidRPr="00C14089">
        <w:rPr>
          <w:rFonts w:ascii="Arial" w:hAnsi="Arial" w:cs="Arial"/>
          <w:color w:val="2F5496" w:themeColor="accent1" w:themeShade="BF"/>
          <w:sz w:val="20"/>
          <w:szCs w:val="20"/>
        </w:rPr>
        <w:br/>
      </w:r>
    </w:p>
    <w:p w14:paraId="13504147" w14:textId="77777777" w:rsidR="00DB320A" w:rsidRPr="00C14089" w:rsidRDefault="00A0743E">
      <w:pPr>
        <w:rPr>
          <w:rFonts w:ascii="Arial" w:hAnsi="Arial" w:cs="Arial"/>
          <w:b/>
          <w:bCs/>
          <w:color w:val="000080"/>
          <w:sz w:val="22"/>
          <w:szCs w:val="22"/>
          <w:u w:val="single" w:color="4472C4" w:themeColor="accent1"/>
        </w:rPr>
      </w:pPr>
      <w:r w:rsidRPr="00C14089">
        <w:rPr>
          <w:rFonts w:ascii="Arial" w:hAnsi="Arial" w:cs="Arial"/>
          <w:b/>
          <w:bCs/>
          <w:color w:val="000080"/>
          <w:sz w:val="22"/>
          <w:szCs w:val="22"/>
          <w:u w:val="single" w:color="4472C4" w:themeColor="accent1"/>
        </w:rPr>
        <w:t>Osoba na tym stanowisku</w:t>
      </w:r>
      <w:r w:rsidR="00DB320A" w:rsidRPr="00C14089">
        <w:rPr>
          <w:rFonts w:ascii="Arial" w:hAnsi="Arial" w:cs="Arial"/>
          <w:b/>
          <w:bCs/>
          <w:color w:val="000080"/>
          <w:sz w:val="22"/>
          <w:szCs w:val="22"/>
          <w:u w:val="single" w:color="4472C4" w:themeColor="accent1"/>
        </w:rPr>
        <w:t>:</w:t>
      </w:r>
    </w:p>
    <w:p w14:paraId="08E50D99" w14:textId="77777777" w:rsidR="00852DC7" w:rsidRPr="00D85AC7" w:rsidRDefault="00852DC7">
      <w:pPr>
        <w:rPr>
          <w:rFonts w:ascii="Arial" w:hAnsi="Arial" w:cs="Arial"/>
          <w:b/>
          <w:bCs/>
          <w:color w:val="000080"/>
          <w:sz w:val="24"/>
          <w:szCs w:val="24"/>
          <w:u w:val="single"/>
        </w:rPr>
      </w:pPr>
    </w:p>
    <w:p w14:paraId="06DE06CC" w14:textId="585447A2" w:rsidR="005C49AC" w:rsidRPr="005C49AC" w:rsidRDefault="005C49AC" w:rsidP="005C49AC">
      <w:pPr>
        <w:pStyle w:val="Akapitzlist"/>
        <w:numPr>
          <w:ilvl w:val="0"/>
          <w:numId w:val="1"/>
        </w:numPr>
        <w:rPr>
          <w:rFonts w:eastAsiaTheme="minorEastAsia"/>
          <w:color w:val="000000"/>
          <w:kern w:val="28"/>
          <w:sz w:val="20"/>
          <w:szCs w:val="20"/>
        </w:rPr>
      </w:pPr>
      <w:r w:rsidRPr="005C49AC">
        <w:rPr>
          <w:sz w:val="20"/>
          <w:szCs w:val="20"/>
        </w:rPr>
        <w:t>Informuje</w:t>
      </w:r>
      <w:r w:rsidRPr="005C49AC">
        <w:t xml:space="preserve"> </w:t>
      </w:r>
      <w:r w:rsidRPr="005C49AC">
        <w:rPr>
          <w:rFonts w:eastAsiaTheme="minorEastAsia"/>
          <w:color w:val="000000"/>
          <w:kern w:val="28"/>
          <w:sz w:val="20"/>
          <w:szCs w:val="20"/>
        </w:rPr>
        <w:t>o zakresie działalności Urzędu, sposobach i procedurach działania w celu właściwego przygotowania składanych dokumentów</w:t>
      </w:r>
      <w:r>
        <w:rPr>
          <w:rFonts w:eastAsiaTheme="minorEastAsia"/>
          <w:color w:val="000000"/>
          <w:kern w:val="28"/>
          <w:sz w:val="20"/>
          <w:szCs w:val="20"/>
        </w:rPr>
        <w:t>.</w:t>
      </w:r>
    </w:p>
    <w:p w14:paraId="6FF1BB7D" w14:textId="77777777" w:rsidR="005C49AC" w:rsidRPr="005C49AC" w:rsidRDefault="005C49AC" w:rsidP="005C49AC">
      <w:pPr>
        <w:pStyle w:val="Akapitzlist"/>
        <w:numPr>
          <w:ilvl w:val="0"/>
          <w:numId w:val="1"/>
        </w:numPr>
        <w:rPr>
          <w:rFonts w:eastAsiaTheme="minorEastAsia"/>
          <w:color w:val="000000"/>
          <w:kern w:val="28"/>
          <w:sz w:val="20"/>
          <w:szCs w:val="20"/>
        </w:rPr>
      </w:pPr>
      <w:r w:rsidRPr="005C49AC">
        <w:rPr>
          <w:sz w:val="20"/>
          <w:szCs w:val="20"/>
        </w:rPr>
        <w:t>Przyjmuje i przeprowadza wstępną weryfikację</w:t>
      </w:r>
      <w:r w:rsidRPr="005C49AC">
        <w:t xml:space="preserve"> </w:t>
      </w:r>
      <w:r w:rsidRPr="005C49AC">
        <w:rPr>
          <w:rFonts w:eastAsiaTheme="minorEastAsia"/>
          <w:color w:val="000000"/>
          <w:kern w:val="28"/>
          <w:sz w:val="20"/>
          <w:szCs w:val="20"/>
        </w:rPr>
        <w:t>kompletności dokumentów składanych do Urzędu w celu ułatwienia kontaktu klienta zewnętrznego z Urzędem.</w:t>
      </w:r>
    </w:p>
    <w:p w14:paraId="1EEB8B88" w14:textId="3ED0F7E0" w:rsidR="005C49AC" w:rsidRPr="005C49AC" w:rsidRDefault="005C49AC" w:rsidP="005C49AC">
      <w:pPr>
        <w:pStyle w:val="Akapitzlist"/>
        <w:numPr>
          <w:ilvl w:val="0"/>
          <w:numId w:val="1"/>
        </w:numPr>
        <w:rPr>
          <w:rFonts w:eastAsiaTheme="minorEastAsia"/>
          <w:color w:val="000000"/>
          <w:kern w:val="28"/>
          <w:sz w:val="20"/>
          <w:szCs w:val="20"/>
        </w:rPr>
      </w:pPr>
      <w:r w:rsidRPr="005C49AC">
        <w:rPr>
          <w:sz w:val="20"/>
          <w:szCs w:val="20"/>
        </w:rPr>
        <w:t>Sprawdza stan</w:t>
      </w:r>
      <w:r w:rsidRPr="005C49AC">
        <w:t xml:space="preserve"> </w:t>
      </w:r>
      <w:r w:rsidRPr="005C49AC">
        <w:rPr>
          <w:rFonts w:eastAsiaTheme="minorEastAsia"/>
          <w:color w:val="000000"/>
          <w:kern w:val="28"/>
          <w:sz w:val="20"/>
          <w:szCs w:val="20"/>
        </w:rPr>
        <w:t>realizacji spraw w celu udzielenia rzeczowej informacji klientowi.</w:t>
      </w:r>
    </w:p>
    <w:p w14:paraId="61E11A1B" w14:textId="4940551E" w:rsidR="005C49AC" w:rsidRPr="005C49AC" w:rsidRDefault="005C49AC" w:rsidP="005C49AC">
      <w:pPr>
        <w:pStyle w:val="Akapitzlist"/>
        <w:numPr>
          <w:ilvl w:val="0"/>
          <w:numId w:val="1"/>
        </w:numPr>
        <w:rPr>
          <w:rFonts w:eastAsiaTheme="minorEastAsia"/>
          <w:color w:val="000000"/>
          <w:kern w:val="28"/>
          <w:sz w:val="20"/>
          <w:szCs w:val="20"/>
        </w:rPr>
      </w:pPr>
      <w:r w:rsidRPr="005C49AC">
        <w:rPr>
          <w:sz w:val="20"/>
          <w:szCs w:val="20"/>
        </w:rPr>
        <w:t>Zapewnia</w:t>
      </w:r>
      <w:r w:rsidRPr="005C49AC">
        <w:t xml:space="preserve"> </w:t>
      </w:r>
      <w:r w:rsidRPr="005C49AC">
        <w:rPr>
          <w:rFonts w:eastAsiaTheme="minorEastAsia"/>
          <w:color w:val="000000"/>
          <w:kern w:val="28"/>
          <w:sz w:val="20"/>
          <w:szCs w:val="20"/>
        </w:rPr>
        <w:t>stał</w:t>
      </w:r>
      <w:r>
        <w:rPr>
          <w:rFonts w:eastAsiaTheme="minorEastAsia"/>
          <w:color w:val="000000"/>
          <w:kern w:val="28"/>
          <w:sz w:val="20"/>
          <w:szCs w:val="20"/>
        </w:rPr>
        <w:t>y</w:t>
      </w:r>
      <w:r w:rsidRPr="005C49AC">
        <w:rPr>
          <w:rFonts w:eastAsiaTheme="minorEastAsia"/>
          <w:color w:val="000000"/>
          <w:kern w:val="28"/>
          <w:sz w:val="20"/>
          <w:szCs w:val="20"/>
        </w:rPr>
        <w:t xml:space="preserve"> dostęp do aktualnych wniosków dla klientów oraz przygoto</w:t>
      </w:r>
      <w:r>
        <w:rPr>
          <w:rFonts w:eastAsiaTheme="minorEastAsia"/>
          <w:color w:val="000000"/>
          <w:kern w:val="28"/>
          <w:sz w:val="20"/>
          <w:szCs w:val="20"/>
        </w:rPr>
        <w:t>wuje</w:t>
      </w:r>
      <w:r w:rsidRPr="005C49AC">
        <w:rPr>
          <w:rFonts w:eastAsiaTheme="minorEastAsia"/>
          <w:color w:val="000000"/>
          <w:kern w:val="28"/>
          <w:sz w:val="20"/>
          <w:szCs w:val="20"/>
        </w:rPr>
        <w:t xml:space="preserve"> kopi</w:t>
      </w:r>
      <w:r>
        <w:rPr>
          <w:rFonts w:eastAsiaTheme="minorEastAsia"/>
          <w:color w:val="000000"/>
          <w:kern w:val="28"/>
          <w:sz w:val="20"/>
          <w:szCs w:val="20"/>
        </w:rPr>
        <w:t>e</w:t>
      </w:r>
      <w:r w:rsidRPr="005C49AC">
        <w:rPr>
          <w:rFonts w:eastAsiaTheme="minorEastAsia"/>
          <w:color w:val="000000"/>
          <w:kern w:val="28"/>
          <w:sz w:val="20"/>
          <w:szCs w:val="20"/>
        </w:rPr>
        <w:t xml:space="preserve"> dokumentów na prośbę klientów.</w:t>
      </w:r>
    </w:p>
    <w:p w14:paraId="40D3F3D3" w14:textId="77777777" w:rsidR="00295266" w:rsidRPr="00295266" w:rsidRDefault="005C49AC" w:rsidP="00295266">
      <w:pPr>
        <w:widowControl/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rPr>
          <w:color w:val="auto"/>
          <w:kern w:val="0"/>
        </w:rPr>
      </w:pPr>
      <w:r>
        <w:rPr>
          <w:rFonts w:ascii="Arial" w:hAnsi="Arial" w:cs="Arial"/>
        </w:rPr>
        <w:t>Doraźnie obsługuje infolinię Urzędu</w:t>
      </w:r>
      <w:r w:rsidR="00DB4DDA">
        <w:rPr>
          <w:rFonts w:ascii="Arial" w:hAnsi="Arial" w:cs="Arial"/>
        </w:rPr>
        <w:t>.</w:t>
      </w:r>
    </w:p>
    <w:p w14:paraId="77A2C99C" w14:textId="3C641856" w:rsidR="00295266" w:rsidRPr="008F21AE" w:rsidRDefault="00295266" w:rsidP="00295266">
      <w:pPr>
        <w:widowControl/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rPr>
          <w:color w:val="auto"/>
          <w:kern w:val="0"/>
        </w:rPr>
      </w:pPr>
      <w:r w:rsidRPr="008F21AE">
        <w:rPr>
          <w:rFonts w:ascii="Arial" w:hAnsi="Arial" w:cs="Arial"/>
        </w:rPr>
        <w:t>Ws</w:t>
      </w:r>
      <w:r>
        <w:rPr>
          <w:rFonts w:ascii="Arial" w:hAnsi="Arial" w:cs="Arial"/>
        </w:rPr>
        <w:t>pomaga</w:t>
      </w:r>
      <w:r w:rsidRPr="008F21AE">
        <w:rPr>
          <w:rFonts w:ascii="Arial" w:hAnsi="Arial" w:cs="Arial"/>
        </w:rPr>
        <w:t xml:space="preserve"> pracę Kancelarii w czasie wzmożonej ilości pracy</w:t>
      </w:r>
      <w:r>
        <w:rPr>
          <w:rFonts w:ascii="Arial" w:hAnsi="Arial" w:cs="Arial"/>
        </w:rPr>
        <w:t>,</w:t>
      </w:r>
      <w:r w:rsidRPr="008F21AE">
        <w:rPr>
          <w:rFonts w:ascii="Arial" w:hAnsi="Arial" w:cs="Arial"/>
        </w:rPr>
        <w:t xml:space="preserve"> bądź podczas absencji pracowników Kancelarii</w:t>
      </w:r>
      <w:r>
        <w:t>:</w:t>
      </w:r>
    </w:p>
    <w:p w14:paraId="3B1D6B6B" w14:textId="203327B4" w:rsidR="00295266" w:rsidRPr="008F21AE" w:rsidRDefault="00295266" w:rsidP="00295266">
      <w:pPr>
        <w:widowControl/>
        <w:overflowPunct/>
        <w:autoSpaceDE/>
        <w:autoSpaceDN/>
        <w:adjustRightInd/>
        <w:spacing w:line="276" w:lineRule="auto"/>
        <w:ind w:left="720"/>
        <w:jc w:val="both"/>
        <w:rPr>
          <w:rFonts w:ascii="Arial" w:hAnsi="Arial" w:cs="Arial"/>
        </w:rPr>
      </w:pPr>
      <w:r>
        <w:t xml:space="preserve">- </w:t>
      </w:r>
      <w:r w:rsidRPr="008F21AE">
        <w:rPr>
          <w:rFonts w:ascii="Arial" w:hAnsi="Arial" w:cs="Arial"/>
        </w:rPr>
        <w:t>Przy rejestracji pism przychodzących drogą papierową oraz przekaz</w:t>
      </w:r>
      <w:r>
        <w:rPr>
          <w:rFonts w:ascii="Arial" w:hAnsi="Arial" w:cs="Arial"/>
        </w:rPr>
        <w:t>aniu</w:t>
      </w:r>
      <w:r w:rsidRPr="008F21AE">
        <w:rPr>
          <w:rFonts w:ascii="Arial" w:hAnsi="Arial" w:cs="Arial"/>
        </w:rPr>
        <w:t xml:space="preserve"> korespondencj</w:t>
      </w:r>
      <w:r>
        <w:rPr>
          <w:rFonts w:ascii="Arial" w:hAnsi="Arial" w:cs="Arial"/>
        </w:rPr>
        <w:t xml:space="preserve">i </w:t>
      </w:r>
      <w:r w:rsidRPr="008F21AE">
        <w:rPr>
          <w:rFonts w:ascii="Arial" w:hAnsi="Arial" w:cs="Arial"/>
        </w:rPr>
        <w:t xml:space="preserve">z </w:t>
      </w:r>
      <w:proofErr w:type="spellStart"/>
      <w:r w:rsidRPr="008F21AE">
        <w:rPr>
          <w:rFonts w:ascii="Arial" w:hAnsi="Arial" w:cs="Arial"/>
        </w:rPr>
        <w:t>ePUAP</w:t>
      </w:r>
      <w:proofErr w:type="spellEnd"/>
      <w:r w:rsidRPr="008F21AE">
        <w:rPr>
          <w:rFonts w:ascii="Arial" w:hAnsi="Arial" w:cs="Arial"/>
        </w:rPr>
        <w:t xml:space="preserve"> do odpowiednich komórek;</w:t>
      </w:r>
    </w:p>
    <w:p w14:paraId="72AECA8D" w14:textId="083EB71E" w:rsidR="00295266" w:rsidRPr="008F21AE" w:rsidRDefault="00295266" w:rsidP="00295266">
      <w:pPr>
        <w:widowControl/>
        <w:overflowPunct/>
        <w:autoSpaceDE/>
        <w:autoSpaceDN/>
        <w:adjustRightInd/>
        <w:spacing w:line="276" w:lineRule="auto"/>
        <w:ind w:left="720"/>
        <w:jc w:val="both"/>
        <w:rPr>
          <w:rFonts w:ascii="Arial" w:hAnsi="Arial" w:cs="Arial"/>
        </w:rPr>
      </w:pPr>
      <w:r w:rsidRPr="008F21AE">
        <w:rPr>
          <w:rFonts w:ascii="Arial" w:hAnsi="Arial" w:cs="Arial"/>
        </w:rPr>
        <w:t xml:space="preserve">- Przy przygotowywaniu korespondencji wychodzącej oraz sprawdzaniu korespondencji </w:t>
      </w:r>
      <w:r>
        <w:rPr>
          <w:rFonts w:ascii="Arial" w:hAnsi="Arial" w:cs="Arial"/>
        </w:rPr>
        <w:t>.</w:t>
      </w:r>
    </w:p>
    <w:p w14:paraId="369D6588" w14:textId="77777777" w:rsidR="00295266" w:rsidRPr="008F21AE" w:rsidRDefault="00295266" w:rsidP="00295266">
      <w:pPr>
        <w:widowControl/>
        <w:overflowPunct/>
        <w:autoSpaceDE/>
        <w:autoSpaceDN/>
        <w:adjustRightInd/>
        <w:spacing w:line="276" w:lineRule="auto"/>
        <w:ind w:left="360"/>
        <w:jc w:val="both"/>
        <w:rPr>
          <w:rFonts w:ascii="Arial" w:hAnsi="Arial" w:cs="Arial"/>
        </w:rPr>
      </w:pPr>
    </w:p>
    <w:p w14:paraId="68A3C06D" w14:textId="77777777" w:rsidR="006653A2" w:rsidRPr="00C037BE" w:rsidRDefault="006653A2" w:rsidP="006653A2">
      <w:pPr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</w:pPr>
      <w:r w:rsidRPr="00C037BE"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  <w:t>Potrzebne Ci będą: (wymagania niezbędne)</w:t>
      </w:r>
    </w:p>
    <w:p w14:paraId="6D19F820" w14:textId="77777777" w:rsidR="006653A2" w:rsidRPr="00D85AC7" w:rsidRDefault="006653A2" w:rsidP="006653A2">
      <w:pPr>
        <w:ind w:left="360" w:hanging="360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</w:p>
    <w:p w14:paraId="1850DE5C" w14:textId="35E61870" w:rsidR="00C14089" w:rsidRDefault="00C14089" w:rsidP="00C14089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14089">
        <w:rPr>
          <w:sz w:val="20"/>
          <w:szCs w:val="20"/>
        </w:rPr>
        <w:t xml:space="preserve">Wykształcenie </w:t>
      </w:r>
      <w:r w:rsidR="005C49AC">
        <w:rPr>
          <w:sz w:val="20"/>
          <w:szCs w:val="20"/>
        </w:rPr>
        <w:t>średnie</w:t>
      </w:r>
      <w:r w:rsidRPr="00C14089">
        <w:rPr>
          <w:sz w:val="20"/>
          <w:szCs w:val="20"/>
        </w:rPr>
        <w:t>,</w:t>
      </w:r>
    </w:p>
    <w:p w14:paraId="6121B6C5" w14:textId="77777777" w:rsidR="005C49AC" w:rsidRPr="00C14089" w:rsidRDefault="005C49AC" w:rsidP="005C49AC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14089">
        <w:rPr>
          <w:sz w:val="20"/>
          <w:szCs w:val="20"/>
        </w:rPr>
        <w:t xml:space="preserve">Znajomość języka angielskiego na poziomie </w:t>
      </w:r>
      <w:r>
        <w:rPr>
          <w:sz w:val="20"/>
          <w:szCs w:val="20"/>
        </w:rPr>
        <w:t>min. średnio-zaawansowanym</w:t>
      </w:r>
      <w:r w:rsidRPr="00C14089">
        <w:rPr>
          <w:sz w:val="20"/>
          <w:szCs w:val="20"/>
        </w:rPr>
        <w:t>,</w:t>
      </w:r>
    </w:p>
    <w:p w14:paraId="254543DF" w14:textId="2D848103" w:rsidR="00C14089" w:rsidRPr="00C14089" w:rsidRDefault="005C49AC" w:rsidP="00C14089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5C49AC">
        <w:rPr>
          <w:sz w:val="20"/>
          <w:szCs w:val="20"/>
        </w:rPr>
        <w:t>Doświadczenie w pracy w zakresie obsługi klientów min. 3 miesiące</w:t>
      </w:r>
      <w:r w:rsidR="00C14089" w:rsidRPr="00C14089">
        <w:rPr>
          <w:sz w:val="20"/>
          <w:szCs w:val="20"/>
        </w:rPr>
        <w:t>,</w:t>
      </w:r>
    </w:p>
    <w:p w14:paraId="485C1E93" w14:textId="10CFB3B0" w:rsidR="00942A74" w:rsidRPr="00942A74" w:rsidRDefault="005C49AC" w:rsidP="00942A74">
      <w:pPr>
        <w:numPr>
          <w:ilvl w:val="0"/>
          <w:numId w:val="11"/>
        </w:numPr>
        <w:overflowPunct/>
        <w:rPr>
          <w:rFonts w:ascii="Arial" w:eastAsia="Times New Roman" w:hAnsi="Arial" w:cs="Arial"/>
          <w:color w:val="auto"/>
          <w:kern w:val="0"/>
        </w:rPr>
      </w:pPr>
      <w:r w:rsidRPr="005C49AC">
        <w:rPr>
          <w:rFonts w:ascii="Arial" w:eastAsia="Times New Roman" w:hAnsi="Arial" w:cs="Arial"/>
          <w:color w:val="auto"/>
          <w:kern w:val="0"/>
        </w:rPr>
        <w:t>Podstawowa znajomość struktury organizacyjnej i zadań Urzędu</w:t>
      </w:r>
      <w:r w:rsidR="00942A74">
        <w:rPr>
          <w:rFonts w:ascii="Arial" w:eastAsia="Times New Roman" w:hAnsi="Arial" w:cs="Arial"/>
          <w:color w:val="auto"/>
          <w:kern w:val="0"/>
        </w:rPr>
        <w:t>,</w:t>
      </w:r>
    </w:p>
    <w:p w14:paraId="1543F717" w14:textId="6759C745" w:rsidR="00942A74" w:rsidRPr="00942A74" w:rsidRDefault="005C49AC" w:rsidP="00942A74">
      <w:pPr>
        <w:pStyle w:val="Akapitzlist"/>
        <w:numPr>
          <w:ilvl w:val="0"/>
          <w:numId w:val="11"/>
        </w:numPr>
        <w:rPr>
          <w:rFonts w:eastAsiaTheme="minorEastAsia"/>
          <w:color w:val="000000"/>
          <w:kern w:val="28"/>
          <w:sz w:val="20"/>
          <w:szCs w:val="20"/>
        </w:rPr>
      </w:pPr>
      <w:r w:rsidRPr="005C49AC">
        <w:rPr>
          <w:rFonts w:eastAsiaTheme="minorEastAsia"/>
          <w:color w:val="000000"/>
          <w:kern w:val="28"/>
          <w:sz w:val="20"/>
          <w:szCs w:val="20"/>
        </w:rPr>
        <w:t>Umiejętność obsługi komputera (pakiet MS Office) i urządzeń biurowych</w:t>
      </w:r>
      <w:r w:rsidR="00942A74">
        <w:rPr>
          <w:rFonts w:eastAsiaTheme="minorEastAsia"/>
          <w:color w:val="000000"/>
          <w:kern w:val="28"/>
          <w:sz w:val="20"/>
          <w:szCs w:val="20"/>
        </w:rPr>
        <w:t>,</w:t>
      </w:r>
    </w:p>
    <w:p w14:paraId="2A270884" w14:textId="77777777" w:rsidR="005C49AC" w:rsidRPr="005C49AC" w:rsidRDefault="005C49AC" w:rsidP="005C49AC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5C49AC">
        <w:rPr>
          <w:sz w:val="20"/>
          <w:szCs w:val="20"/>
        </w:rPr>
        <w:t>Poświadczenie bezpieczeństwa upoważniającego do dostępu do informacji niejawnych oznaczonych klauzulą „poufne” lub „zastrzeżone” lub zgoda na poddanie się procedurze sprawdzającej.</w:t>
      </w:r>
    </w:p>
    <w:p w14:paraId="6281C098" w14:textId="01CC2CC9" w:rsidR="00C14089" w:rsidRPr="00C14089" w:rsidRDefault="00C14089" w:rsidP="00DB4DDA">
      <w:pPr>
        <w:pStyle w:val="Akapitzlist"/>
        <w:rPr>
          <w:sz w:val="20"/>
          <w:szCs w:val="20"/>
        </w:rPr>
      </w:pPr>
    </w:p>
    <w:p w14:paraId="26C661A9" w14:textId="77777777" w:rsidR="00C037BE" w:rsidRPr="00D85AC7" w:rsidRDefault="00C037BE" w:rsidP="004B0907">
      <w:pPr>
        <w:pStyle w:val="Akapitzlist"/>
        <w:rPr>
          <w:sz w:val="20"/>
          <w:szCs w:val="20"/>
        </w:rPr>
      </w:pPr>
    </w:p>
    <w:p w14:paraId="239D4D17" w14:textId="19E2F7E4" w:rsidR="0045218E" w:rsidRPr="0045218E" w:rsidRDefault="0045218E" w:rsidP="0045218E">
      <w:pPr>
        <w:rPr>
          <w:rFonts w:ascii="Arial" w:hAnsi="Arial" w:cs="Arial"/>
          <w:b/>
          <w:bCs/>
          <w:color w:val="000080"/>
          <w:sz w:val="22"/>
          <w:szCs w:val="22"/>
          <w:u w:val="double" w:color="4472C4" w:themeColor="accent1"/>
        </w:rPr>
      </w:pPr>
      <w:r w:rsidRPr="0045218E">
        <w:rPr>
          <w:rFonts w:ascii="Arial" w:hAnsi="Arial" w:cs="Arial"/>
          <w:b/>
          <w:bCs/>
          <w:color w:val="000080"/>
          <w:sz w:val="22"/>
          <w:szCs w:val="22"/>
          <w:u w:val="double" w:color="4472C4" w:themeColor="accent1"/>
        </w:rPr>
        <w:t>Dołącz jeśli posiadasz : (</w:t>
      </w:r>
      <w:r w:rsidR="00942A74">
        <w:rPr>
          <w:rFonts w:ascii="Arial" w:hAnsi="Arial" w:cs="Arial"/>
          <w:b/>
          <w:bCs/>
          <w:color w:val="000080"/>
          <w:sz w:val="22"/>
          <w:szCs w:val="22"/>
          <w:u w:val="double" w:color="4472C4" w:themeColor="accent1"/>
        </w:rPr>
        <w:t>wymagania</w:t>
      </w:r>
      <w:r w:rsidRPr="0045218E">
        <w:rPr>
          <w:rFonts w:ascii="Arial" w:hAnsi="Arial" w:cs="Arial"/>
          <w:b/>
          <w:bCs/>
          <w:color w:val="000080"/>
          <w:sz w:val="22"/>
          <w:szCs w:val="22"/>
          <w:u w:val="double" w:color="4472C4" w:themeColor="accent1"/>
        </w:rPr>
        <w:t xml:space="preserve"> dodatkowe)</w:t>
      </w:r>
    </w:p>
    <w:p w14:paraId="64A323C6" w14:textId="77777777" w:rsidR="004B0907" w:rsidRPr="00C037BE" w:rsidRDefault="004B0907" w:rsidP="00C037BE">
      <w:pPr>
        <w:rPr>
          <w:rFonts w:ascii="Arial" w:hAnsi="Arial" w:cs="Arial"/>
          <w:b/>
          <w:color w:val="002060"/>
          <w:sz w:val="22"/>
          <w:szCs w:val="22"/>
          <w:u w:val="thick" w:color="4472C4" w:themeColor="accent1"/>
        </w:rPr>
      </w:pPr>
    </w:p>
    <w:p w14:paraId="01DEB785" w14:textId="77777777" w:rsidR="005C49AC" w:rsidRPr="005C49AC" w:rsidRDefault="00942A74" w:rsidP="005C49AC">
      <w:pPr>
        <w:pStyle w:val="Akapitzlist"/>
        <w:numPr>
          <w:ilvl w:val="0"/>
          <w:numId w:val="11"/>
        </w:numPr>
        <w:rPr>
          <w:b/>
          <w:bCs/>
          <w:color w:val="000080"/>
          <w:u w:val="thick" w:color="4472C4" w:themeColor="accent1"/>
        </w:rPr>
      </w:pPr>
      <w:r>
        <w:rPr>
          <w:sz w:val="20"/>
          <w:szCs w:val="20"/>
        </w:rPr>
        <w:t>Wykształcenie w</w:t>
      </w:r>
      <w:r w:rsidRPr="00942A74">
        <w:rPr>
          <w:sz w:val="20"/>
          <w:szCs w:val="20"/>
        </w:rPr>
        <w:t xml:space="preserve">yższe </w:t>
      </w:r>
    </w:p>
    <w:p w14:paraId="3A382830" w14:textId="77777777" w:rsidR="005C49AC" w:rsidRDefault="005C49AC" w:rsidP="005C49AC">
      <w:pPr>
        <w:pStyle w:val="Akapitzlist"/>
        <w:rPr>
          <w:b/>
          <w:bCs/>
          <w:color w:val="000080"/>
          <w:u w:val="thick" w:color="4472C4" w:themeColor="accent1"/>
        </w:rPr>
      </w:pPr>
    </w:p>
    <w:p w14:paraId="2A80222F" w14:textId="77777777" w:rsidR="00DB4DDA" w:rsidRDefault="00DB4DDA" w:rsidP="00DB4DDA">
      <w:pPr>
        <w:rPr>
          <w:b/>
          <w:bCs/>
          <w:color w:val="000080"/>
          <w:u w:val="thick" w:color="4472C4" w:themeColor="accent1"/>
        </w:rPr>
      </w:pPr>
    </w:p>
    <w:p w14:paraId="07272C1A" w14:textId="001B184E" w:rsidR="00C037BE" w:rsidRPr="00DB4DDA" w:rsidRDefault="00C037BE" w:rsidP="00DB4DDA">
      <w:pPr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</w:pPr>
      <w:r w:rsidRPr="00DB4DDA"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  <w:t>Warunki dotyczące charakteru pracy na stanowisku i sposobu wykonywania zadań:</w:t>
      </w:r>
    </w:p>
    <w:p w14:paraId="04D3851D" w14:textId="77777777" w:rsidR="006653A2" w:rsidRPr="00D85AC7" w:rsidRDefault="006653A2" w:rsidP="006653A2">
      <w:pPr>
        <w:rPr>
          <w:rFonts w:ascii="Arial" w:hAnsi="Arial" w:cs="Arial"/>
          <w:b/>
          <w:bCs/>
          <w:color w:val="000080"/>
          <w:sz w:val="24"/>
          <w:szCs w:val="24"/>
          <w:u w:val="single"/>
        </w:rPr>
      </w:pPr>
    </w:p>
    <w:p w14:paraId="41A66EB2" w14:textId="77777777" w:rsidR="00C14089" w:rsidRPr="00C14089" w:rsidRDefault="00C14089" w:rsidP="00C14089">
      <w:pPr>
        <w:numPr>
          <w:ilvl w:val="0"/>
          <w:numId w:val="5"/>
        </w:numPr>
        <w:rPr>
          <w:rFonts w:ascii="Arial" w:hAnsi="Arial" w:cs="Arial"/>
          <w:bCs/>
          <w:color w:val="auto"/>
        </w:rPr>
      </w:pPr>
      <w:r w:rsidRPr="00C14089">
        <w:rPr>
          <w:rFonts w:ascii="Arial" w:hAnsi="Arial" w:cs="Arial"/>
          <w:bCs/>
          <w:color w:val="auto"/>
        </w:rPr>
        <w:t>Praca przy komputerze powyżej 4 godzin dziennie w budynku siedziby Urzędu Lotnictwa Cywilnego w Warszawie,</w:t>
      </w:r>
    </w:p>
    <w:p w14:paraId="28F16F3E" w14:textId="134AFD15" w:rsidR="00C14089" w:rsidRPr="00C14089" w:rsidRDefault="00C14089" w:rsidP="00C14089">
      <w:pPr>
        <w:numPr>
          <w:ilvl w:val="0"/>
          <w:numId w:val="5"/>
        </w:numPr>
        <w:rPr>
          <w:rFonts w:ascii="Arial" w:hAnsi="Arial" w:cs="Arial"/>
          <w:bCs/>
          <w:color w:val="auto"/>
        </w:rPr>
      </w:pPr>
      <w:r w:rsidRPr="00C14089">
        <w:rPr>
          <w:rFonts w:ascii="Arial" w:hAnsi="Arial" w:cs="Arial"/>
          <w:bCs/>
          <w:color w:val="auto"/>
        </w:rPr>
        <w:t>Permanentna obsługa klientów zewnętrznych</w:t>
      </w:r>
      <w:r w:rsidR="00DB4DDA">
        <w:rPr>
          <w:rFonts w:ascii="Arial" w:hAnsi="Arial" w:cs="Arial"/>
          <w:bCs/>
          <w:color w:val="auto"/>
        </w:rPr>
        <w:t>,</w:t>
      </w:r>
    </w:p>
    <w:p w14:paraId="6EEA5482" w14:textId="77777777" w:rsidR="00C14089" w:rsidRPr="00C14089" w:rsidRDefault="00C14089" w:rsidP="00C14089">
      <w:pPr>
        <w:numPr>
          <w:ilvl w:val="0"/>
          <w:numId w:val="5"/>
        </w:numPr>
        <w:rPr>
          <w:rFonts w:ascii="Arial" w:hAnsi="Arial" w:cs="Arial"/>
          <w:bCs/>
          <w:color w:val="auto"/>
        </w:rPr>
      </w:pPr>
      <w:r w:rsidRPr="00C14089">
        <w:rPr>
          <w:rFonts w:ascii="Arial" w:hAnsi="Arial" w:cs="Arial"/>
          <w:bCs/>
          <w:color w:val="auto"/>
        </w:rPr>
        <w:t>Budynek i jego wyposażenie dostosowane do potrzeb osób niepełnosprawnych ruchowo,</w:t>
      </w:r>
    </w:p>
    <w:p w14:paraId="2EB8FE3B" w14:textId="3EDBB79D" w:rsidR="00C14089" w:rsidRDefault="00C14089" w:rsidP="00C14089">
      <w:pPr>
        <w:numPr>
          <w:ilvl w:val="0"/>
          <w:numId w:val="5"/>
        </w:numPr>
        <w:rPr>
          <w:rFonts w:ascii="Arial" w:hAnsi="Arial" w:cs="Arial"/>
          <w:bCs/>
          <w:color w:val="auto"/>
        </w:rPr>
      </w:pPr>
      <w:r w:rsidRPr="00C14089">
        <w:rPr>
          <w:rFonts w:ascii="Arial" w:hAnsi="Arial" w:cs="Arial"/>
          <w:bCs/>
          <w:color w:val="auto"/>
        </w:rPr>
        <w:t>Budynek klimatyzowany.</w:t>
      </w:r>
    </w:p>
    <w:p w14:paraId="0E1FE997" w14:textId="38B192A3" w:rsidR="00DB4DDA" w:rsidRDefault="00DB4DDA" w:rsidP="00DB4DDA">
      <w:pPr>
        <w:rPr>
          <w:rFonts w:ascii="Arial" w:hAnsi="Arial" w:cs="Arial"/>
          <w:bCs/>
          <w:color w:val="auto"/>
        </w:rPr>
      </w:pPr>
    </w:p>
    <w:p w14:paraId="0F534152" w14:textId="07FDB2EC" w:rsidR="00D22B04" w:rsidRDefault="00D22B04" w:rsidP="00DB4DDA">
      <w:pPr>
        <w:rPr>
          <w:rFonts w:ascii="Arial" w:hAnsi="Arial" w:cs="Arial"/>
          <w:bCs/>
          <w:color w:val="auto"/>
        </w:rPr>
      </w:pPr>
    </w:p>
    <w:p w14:paraId="2AC5A9D4" w14:textId="77777777" w:rsidR="00D22B04" w:rsidRDefault="00D22B04" w:rsidP="00DB4DDA">
      <w:pPr>
        <w:rPr>
          <w:rFonts w:ascii="Arial" w:hAnsi="Arial" w:cs="Arial"/>
          <w:bCs/>
          <w:color w:val="auto"/>
        </w:rPr>
      </w:pPr>
    </w:p>
    <w:p w14:paraId="32A241BE" w14:textId="15C0DC16" w:rsidR="00DB4DDA" w:rsidRDefault="00DB4DDA" w:rsidP="00DB4DDA">
      <w:pPr>
        <w:rPr>
          <w:rFonts w:ascii="Arial" w:hAnsi="Arial" w:cs="Arial"/>
          <w:bCs/>
          <w:color w:val="auto"/>
        </w:rPr>
      </w:pPr>
    </w:p>
    <w:p w14:paraId="30838F65" w14:textId="77777777" w:rsidR="00DB320A" w:rsidRPr="00C037BE" w:rsidRDefault="00DB320A">
      <w:pPr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</w:pPr>
      <w:bookmarkStart w:id="1" w:name="_Hlk115867983"/>
      <w:r w:rsidRPr="00C037BE"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  <w:t>Twoja aplikacja musi zawierać: (dokumenty niezbędne)</w:t>
      </w:r>
    </w:p>
    <w:p w14:paraId="4220F3E0" w14:textId="77777777" w:rsidR="00C14089" w:rsidRPr="00D85AC7" w:rsidRDefault="00C14089">
      <w:pPr>
        <w:rPr>
          <w:rFonts w:ascii="Arial" w:hAnsi="Arial" w:cs="Arial"/>
          <w:b/>
          <w:bCs/>
          <w:color w:val="000080"/>
          <w:sz w:val="24"/>
          <w:szCs w:val="24"/>
          <w:u w:val="double" w:color="FF0000"/>
        </w:rPr>
      </w:pPr>
    </w:p>
    <w:p w14:paraId="0538BE95" w14:textId="77777777" w:rsidR="00C14089" w:rsidRP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</w:rPr>
      </w:pPr>
      <w:r w:rsidRPr="00C14089">
        <w:rPr>
          <w:rFonts w:ascii="Arial" w:hAnsi="Arial" w:cs="Arial"/>
          <w:color w:val="auto"/>
        </w:rPr>
        <w:lastRenderedPageBreak/>
        <w:t xml:space="preserve">CV i list motywacyjny </w:t>
      </w:r>
    </w:p>
    <w:p w14:paraId="6CF40450" w14:textId="77777777" w:rsidR="00C14089" w:rsidRP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</w:rPr>
      </w:pPr>
      <w:r w:rsidRPr="00C14089">
        <w:rPr>
          <w:rFonts w:ascii="Arial" w:hAnsi="Arial" w:cs="Arial"/>
          <w:color w:val="auto"/>
        </w:rPr>
        <w:t>Kopie dokumentów potwierdzających spełnienie wymagania niezbędnego w zakresie wykształcenia</w:t>
      </w:r>
    </w:p>
    <w:p w14:paraId="68565504" w14:textId="77777777" w:rsidR="00C14089" w:rsidRP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</w:rPr>
      </w:pPr>
      <w:r w:rsidRPr="00C14089">
        <w:rPr>
          <w:rFonts w:ascii="Arial" w:hAnsi="Arial" w:cs="Arial"/>
          <w:color w:val="auto"/>
        </w:rPr>
        <w:t>Kopie dokumentów potwierdzających spełnienie wymagania niezbędnego w zakresie doświadczenia zawodowego</w:t>
      </w:r>
    </w:p>
    <w:p w14:paraId="53086048" w14:textId="77777777" w:rsidR="00C14089" w:rsidRP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</w:rPr>
      </w:pPr>
      <w:r w:rsidRPr="00C14089">
        <w:rPr>
          <w:rFonts w:ascii="Arial" w:hAnsi="Arial" w:cs="Arial"/>
          <w:color w:val="auto"/>
        </w:rPr>
        <w:t>Kopia dokumentu potwierdzającego znajomość języka angielskiego na poziomie bardzo dobrym lub oświadczenie w tym zakresie</w:t>
      </w:r>
    </w:p>
    <w:p w14:paraId="03627E3B" w14:textId="77777777" w:rsidR="00C14089" w:rsidRP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</w:rPr>
      </w:pPr>
      <w:r w:rsidRPr="00C14089">
        <w:rPr>
          <w:rFonts w:ascii="Arial" w:hAnsi="Arial" w:cs="Arial"/>
          <w:color w:val="auto"/>
        </w:rPr>
        <w:t xml:space="preserve">Oświadczenie o posiadaniu obywatelstwa polskiego </w:t>
      </w:r>
    </w:p>
    <w:p w14:paraId="74914944" w14:textId="77777777" w:rsidR="00C14089" w:rsidRP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</w:rPr>
      </w:pPr>
      <w:r w:rsidRPr="00C14089">
        <w:rPr>
          <w:rFonts w:ascii="Arial" w:hAnsi="Arial" w:cs="Arial"/>
          <w:color w:val="auto"/>
        </w:rPr>
        <w:t xml:space="preserve">Oświadczenie o korzystaniu z pełni praw publicznych </w:t>
      </w:r>
    </w:p>
    <w:p w14:paraId="04B49983" w14:textId="77777777" w:rsidR="00C14089" w:rsidRPr="00C14089" w:rsidRDefault="00C14089" w:rsidP="00C14089">
      <w:pPr>
        <w:numPr>
          <w:ilvl w:val="0"/>
          <w:numId w:val="3"/>
        </w:numPr>
        <w:rPr>
          <w:rFonts w:ascii="Arial" w:hAnsi="Arial" w:cs="Arial"/>
          <w:color w:val="auto"/>
          <w:kern w:val="0"/>
        </w:rPr>
      </w:pPr>
      <w:r w:rsidRPr="00C14089">
        <w:rPr>
          <w:rFonts w:ascii="Arial" w:hAnsi="Arial" w:cs="Arial"/>
          <w:color w:val="auto"/>
        </w:rPr>
        <w:t>Oświadczenie o nieskazaniu prawomocnym wyrokiem za umyślne przestępstwo lub umyślne przestępstwo skarbowe</w:t>
      </w:r>
    </w:p>
    <w:p w14:paraId="1F71E7F8" w14:textId="77777777" w:rsidR="00DB320A" w:rsidRPr="00C14089" w:rsidRDefault="00DB320A">
      <w:pPr>
        <w:rPr>
          <w:rFonts w:ascii="Arial" w:hAnsi="Arial" w:cs="Arial"/>
          <w:b/>
          <w:bCs/>
          <w:color w:val="000080"/>
          <w:u w:val="single"/>
        </w:rPr>
      </w:pPr>
    </w:p>
    <w:bookmarkEnd w:id="1"/>
    <w:p w14:paraId="6FDCE377" w14:textId="77777777" w:rsidR="000B2640" w:rsidRPr="0045218E" w:rsidRDefault="000B2640" w:rsidP="000B2640">
      <w:pPr>
        <w:rPr>
          <w:rFonts w:ascii="Arial" w:hAnsi="Arial" w:cs="Arial"/>
          <w:b/>
          <w:bCs/>
          <w:color w:val="000080"/>
          <w:sz w:val="24"/>
          <w:szCs w:val="24"/>
          <w:u w:val="thick" w:color="4472C4" w:themeColor="accent1"/>
        </w:rPr>
      </w:pPr>
      <w:r w:rsidRPr="0045218E">
        <w:rPr>
          <w:rFonts w:ascii="Arial" w:hAnsi="Arial" w:cs="Arial"/>
          <w:b/>
          <w:bCs/>
          <w:color w:val="000080"/>
          <w:sz w:val="24"/>
          <w:szCs w:val="24"/>
          <w:u w:val="thick" w:color="4472C4" w:themeColor="accent1"/>
        </w:rPr>
        <w:t>Dołącz jeśli posiadasz : (dokumenty dodatkowe)</w:t>
      </w:r>
    </w:p>
    <w:p w14:paraId="080F4C49" w14:textId="77777777" w:rsidR="00C14089" w:rsidRPr="00D85AC7" w:rsidRDefault="00C14089" w:rsidP="000B2640">
      <w:pPr>
        <w:rPr>
          <w:rFonts w:ascii="Arial" w:hAnsi="Arial" w:cs="Arial"/>
          <w:b/>
          <w:bCs/>
          <w:color w:val="000080"/>
          <w:sz w:val="24"/>
          <w:szCs w:val="24"/>
          <w:u w:val="double" w:color="FF0000"/>
        </w:rPr>
      </w:pPr>
    </w:p>
    <w:p w14:paraId="4DEE5054" w14:textId="77777777" w:rsidR="000B2640" w:rsidRDefault="000B2640" w:rsidP="000B2640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D85AC7">
        <w:rPr>
          <w:sz w:val="20"/>
          <w:szCs w:val="20"/>
        </w:rPr>
        <w:t>Orzeczenie o niepełnosprawności</w:t>
      </w:r>
    </w:p>
    <w:p w14:paraId="4A8C8F1D" w14:textId="77777777" w:rsidR="0045218E" w:rsidRPr="00D85AC7" w:rsidRDefault="0045218E" w:rsidP="000B2640">
      <w:pPr>
        <w:pStyle w:val="Akapitzlist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Kopie dokumentów potwierdzających spełnienie wymagań dodatkowych</w:t>
      </w:r>
    </w:p>
    <w:p w14:paraId="0D5B3B42" w14:textId="77777777" w:rsidR="000B2640" w:rsidRDefault="000B2640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2" w:name="_GoBack"/>
      <w:bookmarkEnd w:id="2"/>
    </w:p>
    <w:p w14:paraId="7FFCFFC8" w14:textId="601517D4" w:rsidR="0045218E" w:rsidRPr="0045218E" w:rsidRDefault="0045218E" w:rsidP="0045218E">
      <w:pPr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45218E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Aplikuj do: </w:t>
      </w:r>
      <w:r w:rsidR="00DB4DD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2</w:t>
      </w:r>
      <w:r w:rsidR="00B82AC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7</w:t>
      </w:r>
      <w:r w:rsidRPr="0045218E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.</w:t>
      </w:r>
      <w:r w:rsidR="00B93B6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0</w:t>
      </w:r>
      <w:r w:rsidR="00B82AC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3</w:t>
      </w:r>
      <w:r w:rsidRPr="0045218E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.202</w:t>
      </w:r>
      <w:r w:rsidR="00763DDC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3</w:t>
      </w:r>
      <w:r w:rsidRPr="0045218E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r.</w:t>
      </w:r>
    </w:p>
    <w:p w14:paraId="27ED8D53" w14:textId="77777777" w:rsidR="0045218E" w:rsidRPr="0045218E" w:rsidRDefault="0045218E" w:rsidP="0045218E">
      <w:pPr>
        <w:rPr>
          <w:rFonts w:ascii="Arial" w:hAnsi="Arial" w:cs="Arial"/>
          <w:b/>
          <w:bCs/>
          <w:sz w:val="24"/>
          <w:szCs w:val="24"/>
        </w:rPr>
      </w:pPr>
      <w:r w:rsidRPr="0045218E">
        <w:rPr>
          <w:rFonts w:ascii="Arial" w:hAnsi="Arial" w:cs="Arial"/>
          <w:b/>
          <w:bCs/>
          <w:sz w:val="24"/>
          <w:szCs w:val="24"/>
        </w:rPr>
        <w:t xml:space="preserve">Miejsce składania dokumentów: </w:t>
      </w:r>
    </w:p>
    <w:p w14:paraId="5F5371C2" w14:textId="77777777" w:rsidR="0045218E" w:rsidRPr="0045218E" w:rsidRDefault="0045218E" w:rsidP="0045218E">
      <w:pPr>
        <w:rPr>
          <w:rFonts w:ascii="Arial" w:hAnsi="Arial" w:cs="Arial"/>
        </w:rPr>
      </w:pPr>
    </w:p>
    <w:p w14:paraId="1F3FF9B1" w14:textId="77777777" w:rsidR="0045218E" w:rsidRPr="0045218E" w:rsidRDefault="0045218E" w:rsidP="0045218E">
      <w:pP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45218E">
        <w:rPr>
          <w:rFonts w:ascii="Arial" w:hAnsi="Arial" w:cs="Arial"/>
          <w:color w:val="2F5496" w:themeColor="accent1" w:themeShade="BF"/>
          <w:sz w:val="22"/>
          <w:szCs w:val="22"/>
        </w:rPr>
        <w:t>Sekretariat Dyrektora Generalnego ULC</w:t>
      </w:r>
      <w:r w:rsidRPr="0045218E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, </w:t>
      </w:r>
    </w:p>
    <w:p w14:paraId="745AC973" w14:textId="77777777" w:rsidR="0045218E" w:rsidRPr="0045218E" w:rsidRDefault="0045218E" w:rsidP="0045218E">
      <w:pPr>
        <w:rPr>
          <w:rFonts w:ascii="Arial" w:hAnsi="Arial" w:cs="Arial"/>
          <w:b/>
          <w:bCs/>
        </w:rPr>
      </w:pPr>
      <w:r w:rsidRPr="0045218E">
        <w:rPr>
          <w:rFonts w:ascii="Arial" w:hAnsi="Arial" w:cs="Arial"/>
          <w:b/>
          <w:bCs/>
        </w:rPr>
        <w:t xml:space="preserve">Urząd Lotnictwa Cywilnego </w:t>
      </w:r>
    </w:p>
    <w:p w14:paraId="59EF2BEC" w14:textId="77777777" w:rsidR="0045218E" w:rsidRPr="0045218E" w:rsidRDefault="0045218E" w:rsidP="0045218E">
      <w:pPr>
        <w:rPr>
          <w:rFonts w:ascii="Arial" w:hAnsi="Arial" w:cs="Arial"/>
          <w:b/>
          <w:bCs/>
        </w:rPr>
      </w:pPr>
      <w:r w:rsidRPr="0045218E">
        <w:rPr>
          <w:rFonts w:ascii="Arial" w:hAnsi="Arial" w:cs="Arial"/>
          <w:b/>
          <w:bCs/>
        </w:rPr>
        <w:t xml:space="preserve">ul. Marcina Flisa 2 , 02-247 Warszawa, </w:t>
      </w:r>
    </w:p>
    <w:p w14:paraId="4774F359" w14:textId="134A8626" w:rsidR="0045218E" w:rsidRDefault="0045218E" w:rsidP="0045218E">
      <w:pPr>
        <w:spacing w:line="276" w:lineRule="auto"/>
        <w:jc w:val="both"/>
        <w:rPr>
          <w:rFonts w:ascii="Arial" w:hAnsi="Arial" w:cs="Arial"/>
        </w:rPr>
      </w:pPr>
      <w:r w:rsidRPr="0045218E">
        <w:rPr>
          <w:rFonts w:ascii="Arial" w:hAnsi="Arial" w:cs="Arial"/>
        </w:rPr>
        <w:t>z dopiskiem na kopercie i liście motywacyjnym</w:t>
      </w:r>
      <w:r>
        <w:rPr>
          <w:rFonts w:ascii="Arial" w:hAnsi="Arial" w:cs="Arial"/>
        </w:rPr>
        <w:t>: :</w:t>
      </w:r>
      <w:r w:rsidRPr="006D059F">
        <w:rPr>
          <w:rFonts w:ascii="Arial" w:hAnsi="Arial" w:cs="Arial"/>
        </w:rPr>
        <w:t xml:space="preserve"> </w:t>
      </w:r>
      <w:r w:rsidRPr="00325BEE">
        <w:rPr>
          <w:rFonts w:ascii="Arial" w:hAnsi="Arial" w:cs="Arial"/>
          <w:b/>
          <w:i/>
          <w:iCs/>
          <w:color w:val="2F5496" w:themeColor="accent1" w:themeShade="BF"/>
        </w:rPr>
        <w:t>„</w:t>
      </w:r>
      <w:r w:rsidR="008063A2">
        <w:rPr>
          <w:rFonts w:ascii="Arial" w:hAnsi="Arial" w:cs="Arial"/>
          <w:b/>
          <w:i/>
          <w:iCs/>
          <w:color w:val="2F5496" w:themeColor="accent1" w:themeShade="BF"/>
        </w:rPr>
        <w:t>5</w:t>
      </w:r>
      <w:r w:rsidR="002940DC">
        <w:rPr>
          <w:rFonts w:ascii="Arial" w:hAnsi="Arial" w:cs="Arial"/>
          <w:b/>
          <w:i/>
          <w:iCs/>
          <w:color w:val="2F5496" w:themeColor="accent1" w:themeShade="BF"/>
        </w:rPr>
        <w:t>-</w:t>
      </w:r>
      <w:r w:rsidR="00E425C6">
        <w:rPr>
          <w:rFonts w:ascii="Arial" w:hAnsi="Arial" w:cs="Arial"/>
          <w:b/>
          <w:i/>
          <w:iCs/>
          <w:color w:val="2F5496" w:themeColor="accent1" w:themeShade="BF"/>
        </w:rPr>
        <w:t>POK/Admin/NM</w:t>
      </w:r>
      <w:r w:rsidR="00126DAC">
        <w:rPr>
          <w:rFonts w:ascii="Arial" w:hAnsi="Arial" w:cs="Arial"/>
          <w:b/>
          <w:i/>
          <w:iCs/>
          <w:color w:val="2F5496" w:themeColor="accent1" w:themeShade="BF"/>
        </w:rPr>
        <w:t>/2023”</w:t>
      </w:r>
    </w:p>
    <w:p w14:paraId="6CA86569" w14:textId="77777777" w:rsidR="0045218E" w:rsidRPr="00D85AC7" w:rsidRDefault="0045218E" w:rsidP="0045218E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347634F" w14:textId="77777777" w:rsidR="0045218E" w:rsidRPr="0045218E" w:rsidRDefault="0045218E" w:rsidP="0045218E">
      <w:pPr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</w:pPr>
      <w:r w:rsidRPr="0045218E">
        <w:rPr>
          <w:rFonts w:ascii="Arial" w:hAnsi="Arial" w:cs="Arial"/>
          <w:b/>
          <w:bCs/>
          <w:color w:val="000080"/>
          <w:sz w:val="22"/>
          <w:szCs w:val="22"/>
          <w:u w:val="thick" w:color="4472C4" w:themeColor="accent1"/>
        </w:rPr>
        <w:t>Dodatkowe informacje:</w:t>
      </w:r>
    </w:p>
    <w:p w14:paraId="34B99269" w14:textId="77777777" w:rsidR="0045218E" w:rsidRPr="0045218E" w:rsidRDefault="0045218E" w:rsidP="0045218E">
      <w:pPr>
        <w:rPr>
          <w:rFonts w:ascii="Arial" w:hAnsi="Arial" w:cs="Arial"/>
          <w:b/>
          <w:bCs/>
          <w:color w:val="000080"/>
          <w:u w:val="single"/>
        </w:rPr>
      </w:pPr>
    </w:p>
    <w:p w14:paraId="4E328F46" w14:textId="77777777" w:rsidR="0045218E" w:rsidRPr="0045218E" w:rsidRDefault="0045218E" w:rsidP="0045218E">
      <w:pPr>
        <w:widowControl/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Arial" w:eastAsia="Times New Roman" w:hAnsi="Arial" w:cs="Arial"/>
          <w:color w:val="auto"/>
          <w:kern w:val="0"/>
        </w:rPr>
      </w:pPr>
      <w:r w:rsidRPr="0045218E">
        <w:rPr>
          <w:rFonts w:ascii="Arial" w:eastAsia="Times New Roman" w:hAnsi="Arial" w:cs="Arial"/>
          <w:color w:val="auto"/>
          <w:kern w:val="0"/>
        </w:rPr>
        <w:t xml:space="preserve">Wzory wymaganych oświadczeń zamieszczone są na stronie BIP Urzędu Lotnictwa Cywilnego w zakładce "Praca w ULC” </w:t>
      </w:r>
    </w:p>
    <w:p w14:paraId="04AF5510" w14:textId="77777777" w:rsidR="0045218E" w:rsidRPr="0045218E" w:rsidRDefault="0045218E" w:rsidP="0045218E">
      <w:pPr>
        <w:widowControl/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Arial" w:eastAsia="Times New Roman" w:hAnsi="Arial" w:cs="Arial"/>
          <w:color w:val="auto"/>
          <w:kern w:val="0"/>
        </w:rPr>
      </w:pPr>
      <w:r w:rsidRPr="0045218E">
        <w:rPr>
          <w:rFonts w:ascii="Arial" w:eastAsia="Times New Roman" w:hAnsi="Arial" w:cs="Arial"/>
          <w:color w:val="auto"/>
          <w:kern w:val="0"/>
        </w:rPr>
        <w:t>Aplikacje kandydatek/ów nie będą zwracane, natomiast 3 miesiące po zakończeniu procedury naboru oferty osób niezatrudnionych zostaną komisyjnie zniszczone</w:t>
      </w:r>
    </w:p>
    <w:p w14:paraId="555EF81D" w14:textId="77777777" w:rsidR="0045218E" w:rsidRPr="0045218E" w:rsidRDefault="0045218E" w:rsidP="0045218E">
      <w:pPr>
        <w:widowControl/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Arial" w:eastAsia="Times New Roman" w:hAnsi="Arial" w:cs="Arial"/>
          <w:color w:val="auto"/>
          <w:kern w:val="0"/>
        </w:rPr>
      </w:pPr>
      <w:r w:rsidRPr="0045218E">
        <w:rPr>
          <w:rFonts w:ascii="Arial" w:eastAsia="Times New Roman" w:hAnsi="Arial" w:cs="Arial"/>
          <w:color w:val="auto"/>
          <w:kern w:val="0"/>
        </w:rPr>
        <w:t>Zastrzegamy prawo zaproszenia do kolejnego etapu rekrutacji jedynie wybranych kandydatów</w:t>
      </w:r>
    </w:p>
    <w:p w14:paraId="37615E4E" w14:textId="77777777" w:rsidR="0045218E" w:rsidRPr="0045218E" w:rsidRDefault="0045218E" w:rsidP="0045218E">
      <w:pPr>
        <w:widowControl/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Arial" w:eastAsia="Times New Roman" w:hAnsi="Arial" w:cs="Arial"/>
          <w:color w:val="auto"/>
          <w:kern w:val="0"/>
        </w:rPr>
      </w:pPr>
      <w:r w:rsidRPr="0045218E">
        <w:rPr>
          <w:rFonts w:ascii="Arial" w:eastAsia="Times New Roman" w:hAnsi="Arial" w:cs="Arial"/>
          <w:color w:val="auto"/>
          <w:kern w:val="0"/>
        </w:rPr>
        <w:t xml:space="preserve">Dodatkowe informacje można uzyskać pod nr tel.: (22) 520-74-02 bądź e-mail: </w:t>
      </w:r>
      <w:r w:rsidRPr="0045218E">
        <w:rPr>
          <w:rFonts w:ascii="Arial" w:eastAsia="Times New Roman" w:hAnsi="Arial" w:cs="Arial"/>
          <w:color w:val="4472C4" w:themeColor="accent1"/>
          <w:kern w:val="0"/>
          <w:u w:val="single"/>
        </w:rPr>
        <w:t>rekrutacja@ulc.gov.pl</w:t>
      </w:r>
    </w:p>
    <w:p w14:paraId="2D6BB426" w14:textId="77777777" w:rsidR="00DB320A" w:rsidRPr="0045218E" w:rsidRDefault="0045218E" w:rsidP="0045218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45218E">
        <w:rPr>
          <w:sz w:val="20"/>
          <w:szCs w:val="20"/>
        </w:rPr>
        <w:t>Aplikując, oświadczasz, że znana Ci jest treść informacji na temat przetwarzania danych osobowych w naborze</w:t>
      </w:r>
    </w:p>
    <w:p w14:paraId="17EAD92B" w14:textId="77777777" w:rsidR="0045218E" w:rsidRDefault="0045218E" w:rsidP="00852DC7">
      <w:pPr>
        <w:rPr>
          <w:rFonts w:ascii="Arial" w:hAnsi="Arial" w:cs="Arial"/>
          <w:sz w:val="24"/>
          <w:szCs w:val="24"/>
        </w:rPr>
      </w:pPr>
    </w:p>
    <w:p w14:paraId="279A056A" w14:textId="77777777" w:rsidR="0045218E" w:rsidRPr="00D85AC7" w:rsidRDefault="0045218E" w:rsidP="00852DC7">
      <w:pPr>
        <w:rPr>
          <w:rFonts w:ascii="Arial" w:hAnsi="Arial" w:cs="Arial"/>
          <w:sz w:val="24"/>
          <w:szCs w:val="24"/>
        </w:rPr>
        <w:sectPr w:rsidR="0045218E" w:rsidRPr="00D85AC7" w:rsidSect="00B16BCC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reeDEngrave" w:sz="24" w:space="24" w:color="5B9BD5" w:themeColor="accent5" w:shadow="1"/>
            <w:left w:val="threeDEngrave" w:sz="24" w:space="24" w:color="5B9BD5" w:themeColor="accent5" w:shadow="1"/>
            <w:bottom w:val="threeDEmboss" w:sz="24" w:space="24" w:color="5B9BD5" w:themeColor="accent5" w:shadow="1"/>
            <w:right w:val="threeDEmboss" w:sz="24" w:space="24" w:color="5B9BD5" w:themeColor="accent5" w:shadow="1"/>
          </w:pgBorders>
          <w:cols w:space="708"/>
          <w:noEndnote/>
        </w:sectPr>
      </w:pPr>
    </w:p>
    <w:p w14:paraId="5ACE6F39" w14:textId="77777777" w:rsidR="00852DC7" w:rsidRPr="00D85AC7" w:rsidRDefault="00852DC7" w:rsidP="00852DC7">
      <w:pPr>
        <w:rPr>
          <w:rFonts w:ascii="Arial" w:hAnsi="Arial" w:cs="Arial"/>
          <w:b/>
          <w:sz w:val="16"/>
          <w:szCs w:val="16"/>
        </w:rPr>
      </w:pPr>
      <w:r w:rsidRPr="00D85AC7">
        <w:rPr>
          <w:rFonts w:ascii="Arial" w:hAnsi="Arial" w:cs="Arial"/>
          <w:b/>
          <w:sz w:val="16"/>
          <w:szCs w:val="16"/>
        </w:rPr>
        <w:t xml:space="preserve">DANE OSOBOWE - KLAUZULA INFORMACYJNA </w:t>
      </w:r>
    </w:p>
    <w:p w14:paraId="3C8DD4FE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</w:p>
    <w:p w14:paraId="2830F4B5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że </w:t>
      </w:r>
    </w:p>
    <w:p w14:paraId="792894D3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>1. Administratorem Pani/Pana danych osobowych jest Prezes Urzędu Lotnictwa Cywilnego z siedzibą w Warszawie (02-247) przy ul. Marcina Flisa 2.</w:t>
      </w:r>
    </w:p>
    <w:p w14:paraId="24E25106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>2. Z Administratorem danych można się skontaktować poprzez adres mailowy kancelaria@ulc.gov.pl, lub pisemnie na adres siedziby administratora.</w:t>
      </w:r>
    </w:p>
    <w:p w14:paraId="194B1C16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3. Z Inspektorem Ochrony Danych można się kontaktować we wszystkich sprawach dotyczących przetwarzania Pani/Pana danych osobowych, w szczególności w zakresie korzystania z praw związanych z ich przetwarzaniem, poprzez adres mailowy daneosobowe@ulc.gov.pl lub pisemnie na adres siedziby administratora. Podstawą prawną przetwarzania Pani/Pana danych jest art. 6 ust. 1 lit. b RODO w związku z art. 22 1 §1 i 2 ustawy z dnia 22.06.1974 r. – Kodeks Pracy, tj. przetwarzanie jest niezbędne do wykonania umowy, której stroną jest osoba, której dane dotyczą, lub do podjęcia działań na żądanie osoby, której dane dotyczą, przed zawarciem umowy. </w:t>
      </w:r>
    </w:p>
    <w:p w14:paraId="718147B7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4. Pani/Pana dane przetwarzane są w celu przeprowadzenia naboru na wolne stanowisko pracy w Urzędzie Lotnictwa Cywilnego. </w:t>
      </w:r>
    </w:p>
    <w:p w14:paraId="07A91B83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5. Pani/Pana dane osobowe mogą być udostępnione podmiotom upoważnionym na podstawie przepisów szczegółowych w związku z prowadzonym postępowaniem. </w:t>
      </w:r>
    </w:p>
    <w:p w14:paraId="7D9136F2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6. Pani/Pana dane będą przechowywane przez okres 3 miesięcy od dnia zakończenia naboru. </w:t>
      </w:r>
    </w:p>
    <w:p w14:paraId="46F5D142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lastRenderedPageBreak/>
        <w:t xml:space="preserve">7. Przysługuje Pani/Panu prawo do dostępu do swoich danych osobowych, prawo żądania ich sprostowania oraz ograniczenia ich przetwarzania. 8. Przysługuje Pani/ Panu prawo do żądania usunięcia danych osobowych, jeżeli dane osobowe nie są niezbędne do celów, w których zostały zebrane lub w inny sposób przetwarzane. </w:t>
      </w:r>
    </w:p>
    <w:p w14:paraId="5F69A7D1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9. W zakresie udostępnienia danych przysługuje Pani/Panu prawo do wniesienia sprzeciwu wobec przetwarzania. </w:t>
      </w:r>
    </w:p>
    <w:p w14:paraId="7357EAC5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10. Przysługuje Pani/Panu prawo wniesienia skargi do organu nadzorczego – Prezesa Urzędu Ochrony Danych Osobowych z siedzibą w Warszawie przy ul. Stawki 2. </w:t>
      </w:r>
    </w:p>
    <w:p w14:paraId="0ED66C59" w14:textId="77777777" w:rsidR="00852DC7" w:rsidRPr="00D85AC7" w:rsidRDefault="00852DC7" w:rsidP="00852DC7">
      <w:pPr>
        <w:rPr>
          <w:rFonts w:ascii="Arial" w:hAnsi="Arial" w:cs="Arial"/>
          <w:sz w:val="16"/>
          <w:szCs w:val="16"/>
        </w:rPr>
      </w:pPr>
      <w:r w:rsidRPr="00D85AC7">
        <w:rPr>
          <w:rFonts w:ascii="Arial" w:hAnsi="Arial" w:cs="Arial"/>
          <w:sz w:val="16"/>
          <w:szCs w:val="16"/>
        </w:rPr>
        <w:t xml:space="preserve">11. Pani/Pana dane nie podlegają zautomatyzowanemu podejmowaniu decyzji, w tym profilowaniu. </w:t>
      </w:r>
    </w:p>
    <w:p w14:paraId="530751A5" w14:textId="77777777" w:rsidR="00DB320A" w:rsidRPr="00D85AC7" w:rsidRDefault="00852DC7" w:rsidP="00B16BCC">
      <w:pPr>
        <w:rPr>
          <w:rFonts w:ascii="Arial" w:hAnsi="Arial" w:cs="Arial"/>
          <w:color w:val="auto"/>
          <w:kern w:val="0"/>
          <w:sz w:val="24"/>
          <w:szCs w:val="24"/>
        </w:rPr>
      </w:pPr>
      <w:r w:rsidRPr="00D85AC7">
        <w:rPr>
          <w:rFonts w:ascii="Arial" w:hAnsi="Arial" w:cs="Arial"/>
          <w:sz w:val="16"/>
          <w:szCs w:val="16"/>
        </w:rPr>
        <w:t>12. Podanie danych osobowych jest niezbędne i wynika z wyżej wskazanych przepisów prawa. Nie podanie ich może skutkować brakiem możliwości wzięcia udziału w naborze oraz podpisania umowy o pracę</w:t>
      </w:r>
      <w:r w:rsidR="003612E8" w:rsidRPr="00D85AC7">
        <w:rPr>
          <w:rFonts w:ascii="Arial" w:hAnsi="Arial" w:cs="Arial"/>
          <w:color w:val="auto"/>
          <w:kern w:val="0"/>
          <w:sz w:val="16"/>
          <w:szCs w:val="16"/>
        </w:rPr>
        <w:t xml:space="preserve">.  </w:t>
      </w:r>
    </w:p>
    <w:sectPr w:rsidR="00DB320A" w:rsidRPr="00D85AC7" w:rsidSect="00B16BCC">
      <w:type w:val="continuous"/>
      <w:pgSz w:w="12240" w:h="15840"/>
      <w:pgMar w:top="1417" w:right="1417" w:bottom="1417" w:left="1417" w:header="708" w:footer="708" w:gutter="0"/>
      <w:pgBorders w:offsetFrom="page">
        <w:top w:val="threeDEngrave" w:sz="24" w:space="24" w:color="5B9BD5" w:themeColor="accent5" w:shadow="1"/>
        <w:left w:val="threeDEngrave" w:sz="24" w:space="24" w:color="5B9BD5" w:themeColor="accent5" w:shadow="1"/>
        <w:bottom w:val="threeDEmboss" w:sz="24" w:space="24" w:color="5B9BD5" w:themeColor="accent5" w:shadow="1"/>
        <w:right w:val="threeDEmboss" w:sz="24" w:space="24" w:color="5B9BD5" w:themeColor="accent5" w:shadow="1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4F93"/>
    <w:multiLevelType w:val="hybridMultilevel"/>
    <w:tmpl w:val="D33AD950"/>
    <w:lvl w:ilvl="0" w:tplc="80025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70A5"/>
    <w:multiLevelType w:val="hybridMultilevel"/>
    <w:tmpl w:val="0896ACB4"/>
    <w:lvl w:ilvl="0" w:tplc="80025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3C2C"/>
    <w:multiLevelType w:val="hybridMultilevel"/>
    <w:tmpl w:val="636829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86D"/>
    <w:multiLevelType w:val="hybridMultilevel"/>
    <w:tmpl w:val="B87C2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7A6D"/>
    <w:multiLevelType w:val="hybridMultilevel"/>
    <w:tmpl w:val="D0A4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12501"/>
    <w:multiLevelType w:val="hybridMultilevel"/>
    <w:tmpl w:val="C5BE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C67C6"/>
    <w:multiLevelType w:val="hybridMultilevel"/>
    <w:tmpl w:val="D2441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81349"/>
    <w:multiLevelType w:val="hybridMultilevel"/>
    <w:tmpl w:val="F184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33051"/>
    <w:multiLevelType w:val="hybridMultilevel"/>
    <w:tmpl w:val="74263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7F76D4"/>
    <w:multiLevelType w:val="hybridMultilevel"/>
    <w:tmpl w:val="F0DA8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933C0"/>
    <w:multiLevelType w:val="hybridMultilevel"/>
    <w:tmpl w:val="55A8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0A"/>
    <w:rsid w:val="000B2640"/>
    <w:rsid w:val="000C38E7"/>
    <w:rsid w:val="000D3EB5"/>
    <w:rsid w:val="00126DAC"/>
    <w:rsid w:val="00273405"/>
    <w:rsid w:val="002940DC"/>
    <w:rsid w:val="00295266"/>
    <w:rsid w:val="002B3777"/>
    <w:rsid w:val="003339FD"/>
    <w:rsid w:val="003612E8"/>
    <w:rsid w:val="00433296"/>
    <w:rsid w:val="0045218E"/>
    <w:rsid w:val="00471936"/>
    <w:rsid w:val="00485C6B"/>
    <w:rsid w:val="004B0907"/>
    <w:rsid w:val="00503D81"/>
    <w:rsid w:val="005071A7"/>
    <w:rsid w:val="00575A59"/>
    <w:rsid w:val="005B0207"/>
    <w:rsid w:val="005C49AC"/>
    <w:rsid w:val="0060740F"/>
    <w:rsid w:val="0062446A"/>
    <w:rsid w:val="006653A2"/>
    <w:rsid w:val="00763DDC"/>
    <w:rsid w:val="0077773A"/>
    <w:rsid w:val="0080632E"/>
    <w:rsid w:val="008063A2"/>
    <w:rsid w:val="00852DC7"/>
    <w:rsid w:val="00942A74"/>
    <w:rsid w:val="009C1F96"/>
    <w:rsid w:val="00A05564"/>
    <w:rsid w:val="00A0743E"/>
    <w:rsid w:val="00A400D3"/>
    <w:rsid w:val="00AC21E3"/>
    <w:rsid w:val="00B16BCC"/>
    <w:rsid w:val="00B82707"/>
    <w:rsid w:val="00B82AC5"/>
    <w:rsid w:val="00B93B67"/>
    <w:rsid w:val="00BA0230"/>
    <w:rsid w:val="00BD5156"/>
    <w:rsid w:val="00C037BE"/>
    <w:rsid w:val="00C14089"/>
    <w:rsid w:val="00C477B6"/>
    <w:rsid w:val="00D22B04"/>
    <w:rsid w:val="00D85AC7"/>
    <w:rsid w:val="00DB320A"/>
    <w:rsid w:val="00DB4DDA"/>
    <w:rsid w:val="00DF258B"/>
    <w:rsid w:val="00E425C6"/>
    <w:rsid w:val="00F4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A8D82"/>
  <w14:defaultImageDpi w14:val="96"/>
  <w15:docId w15:val="{7821F4E7-D7EE-427F-91AD-785C7EEC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4">
    <w:name w:val="Tekst treści (4)"/>
    <w:basedOn w:val="Normalny"/>
    <w:uiPriority w:val="99"/>
    <w:pPr>
      <w:spacing w:before="300" w:line="250" w:lineRule="exact"/>
      <w:jc w:val="both"/>
    </w:pPr>
    <w:rPr>
      <w:rFonts w:ascii="Calibri" w:hAnsi="Calibri" w:cs="Calibr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852D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DC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0907"/>
    <w:pPr>
      <w:widowControl/>
      <w:overflowPunct/>
      <w:autoSpaceDE/>
      <w:autoSpaceDN/>
      <w:adjustRightInd/>
      <w:ind w:left="720"/>
      <w:contextualSpacing/>
    </w:pPr>
    <w:rPr>
      <w:rFonts w:ascii="Arial" w:eastAsia="Times New Roman" w:hAnsi="Arial" w:cs="Arial"/>
      <w:color w:val="auto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8E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786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Marzena</dc:creator>
  <cp:keywords/>
  <dc:description/>
  <cp:lastModifiedBy>Sosnowska Marzena</cp:lastModifiedBy>
  <cp:revision>5</cp:revision>
  <cp:lastPrinted>2023-01-19T11:01:00Z</cp:lastPrinted>
  <dcterms:created xsi:type="dcterms:W3CDTF">2023-03-13T09:30:00Z</dcterms:created>
  <dcterms:modified xsi:type="dcterms:W3CDTF">2023-03-13T11:21:00Z</dcterms:modified>
</cp:coreProperties>
</file>